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03348" w14:textId="2D6D1456" w:rsidR="0088760E" w:rsidRDefault="004871C6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E25C59" wp14:editId="41BBDFED">
            <wp:extent cx="5938780" cy="9096233"/>
            <wp:effectExtent l="0" t="0" r="0" b="0"/>
            <wp:docPr id="1" name="Рисунок 1" descr="C:\Users\User\Desktop\фор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рм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7C45F9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lastRenderedPageBreak/>
        <w:t xml:space="preserve">2.2. Очное обучение предполагает усвоение Программы при непосредственном посещении Учреждения воспитанниками. </w:t>
      </w:r>
    </w:p>
    <w:p w14:paraId="63952737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2.3. Образовательная деятельность осуществляется в течение всего времени нахождения ребенка в Учреждении через: </w:t>
      </w:r>
    </w:p>
    <w:p w14:paraId="6C0E46F0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— совместную (партнерскую) деятельность педагога с детьми: — образовательную деятельность в режимных моментах; </w:t>
      </w:r>
    </w:p>
    <w:p w14:paraId="7AC45CD8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— непосредственно образовательную деятельность; </w:t>
      </w:r>
    </w:p>
    <w:p w14:paraId="5A2ACDD1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— самостоятельную деятельность детей. </w:t>
      </w:r>
    </w:p>
    <w:p w14:paraId="3726B4CD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2.4. Воспитанникам, осваивающим Программу в очной форме обучения, предоставляются на время обучения учебные пособия, детская литература, игрушки, имеющаяся в Учреждении. </w:t>
      </w:r>
    </w:p>
    <w:p w14:paraId="62F2E933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2.5. Организация образовательного процесса в очной форме обучения регламентируется расписанием организованной образовательной деятельности.</w:t>
      </w:r>
    </w:p>
    <w:p w14:paraId="1BE9235E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 2.6. При реализации Программы осуществляется индивидуальный учет результатов освоения воспитанниками Программы, в рамках педагогической диагностики. Формы, периодичность и порядок проведения диагностики определяется Учреждением самостоятельно и закрепляется в локальном нормативном акте. </w:t>
      </w:r>
    </w:p>
    <w:p w14:paraId="59FE9ED2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2.7. Результаты педагогической диагностики используются для индивидуализации образования и оптимизации работы с группой </w:t>
      </w:r>
      <w:proofErr w:type="gramStart"/>
      <w:r w:rsidRPr="0088760E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88760E">
        <w:rPr>
          <w:rFonts w:ascii="Times New Roman" w:hAnsi="Times New Roman" w:cs="Times New Roman"/>
          <w:sz w:val="24"/>
          <w:szCs w:val="24"/>
        </w:rPr>
        <w:t xml:space="preserve"> а также хранение в архивах, данных об их результатах на бумажных и (или) электронных носителях. </w:t>
      </w:r>
    </w:p>
    <w:p w14:paraId="181FB7AE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2.8. При получении дошкольного образования воспитанникам с ограниченными возможностями здоровья предоставляются проведение групповых и индивидуальных коррекционных занятий, обеспечение доступа в здание Учреждения. Дошкольное образование детей с ограниченными возможностями здоровья организовано в Учреждении совместно с другими детьми. </w:t>
      </w:r>
    </w:p>
    <w:p w14:paraId="13D65C70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2.9. При необходимости используется психологическая диагностика развития детей, которую проводит педагог-психолог. Участие ребенка в психологической диагностике допускается только с согласия его родителей (законных представителей). 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</w:t>
      </w:r>
    </w:p>
    <w:p w14:paraId="21A50071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 2.10. Воспитанники по завершению учебного года переводятся в следующую возрастную группу. </w:t>
      </w:r>
    </w:p>
    <w:p w14:paraId="520EBB07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2.11. Освоение Программы не сопровождается проведением промежуточной аттестации и итоговой аттестации воспитанников. </w:t>
      </w:r>
    </w:p>
    <w:p w14:paraId="1A29DC6E" w14:textId="77777777" w:rsidR="0088760E" w:rsidRP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A161E" w14:textId="77777777" w:rsidR="0088760E" w:rsidRP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60E">
        <w:rPr>
          <w:rFonts w:ascii="Times New Roman" w:hAnsi="Times New Roman" w:cs="Times New Roman"/>
          <w:b/>
          <w:sz w:val="24"/>
          <w:szCs w:val="24"/>
        </w:rPr>
        <w:t xml:space="preserve">3. Порядок применения электронного обучения, дистанционных образовательных технологий при реализации образовательных программ дошкольного образования. </w:t>
      </w:r>
    </w:p>
    <w:p w14:paraId="5F2F528A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3.1. Учреждение при реализации образовательных программ дошкольного образования или их части может применять электронное обучение, дистанционные образовательные технологии согласно предусмотренным Федеральным законом от 29 декабря 2012 г. N 273-ФЗ "Об образовании в Российской Федерации" а также сочетать очную форму обучения с электронным обучением. </w:t>
      </w:r>
    </w:p>
    <w:p w14:paraId="357E6993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3.2. Учреждение доводит до участников образовательных отношений информацию о реализации образовательных программ дошкольного образования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14:paraId="4DA50664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3.3. При реализации образовательных программ дошкольного образования или их частей с применением электронного обучения, дистанционных образовательных технологий: местом осуществления образовательной деятельности является место нахождения Учреждения независимо от места нахождения воспитанников. </w:t>
      </w:r>
    </w:p>
    <w:p w14:paraId="4EF309F0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lastRenderedPageBreak/>
        <w:t xml:space="preserve">3.4. Учреждение самостоятельно определяют порядок оказания помощи обучающимся, в том числе в форме индивидуальных занятий, оказываемых дистанционно с использованием информационных и телекоммуникационных технологий, который зависит от потребностей и возможностей воспитанников. </w:t>
      </w:r>
    </w:p>
    <w:p w14:paraId="5CD10D55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3.5. Учреждение самостоятельно определяет соотношение объема занятий, проводимых путем непосредственного взаимодействия педагогического работника с воспитанниками, в том числе с применением электронного обучения, дистанционных образовательных технологий в соответствии с требованиями Санитарных правил СП 2.4.3648-20 (от 28.09.2020 г. N 28) "Санитарно-эпидемиологические требования к организациям воспитания и обучения, отдыха и оздоровления детей и молодежи". </w:t>
      </w:r>
    </w:p>
    <w:p w14:paraId="5AF96B37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3.6. Допускается отсутствие учебных занятий, проводимых путем непосредственного взаимодействия педагогического работника с воспитанником в Учреждении. </w:t>
      </w:r>
    </w:p>
    <w:p w14:paraId="2D93080E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3.7. При реализации образовательных программ или их частей с применением исключительно электронного обучения, дистанционных образовательных технологий Учреждение самостоятельно и (или) с использованием ресурсов иных организаций: создает условия для функционирования электронной информационно- образовательной среды, обеспечивающей освоение обучающимися образовательных программ или их частей в полном объеме независимо от места нахождения воспитанников. </w:t>
      </w:r>
    </w:p>
    <w:p w14:paraId="7CA8CA36" w14:textId="77777777" w:rsidR="003F34D5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3.8. Учреждение вправе осуществлять реализацию образовательных программ дошкольного образования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 дошкольного образования, достижение и оценку результатов обучения программы. </w:t>
      </w:r>
    </w:p>
    <w:p w14:paraId="7262849B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3.9. Освоение воспитанниками образовательных программ дошкольного образования или их частей в виде онлайн-курсов документом об образовании не подтверждается, аттестация освоения образовательных программ не проводится. </w:t>
      </w:r>
    </w:p>
    <w:p w14:paraId="48862C6A" w14:textId="77777777" w:rsidR="003F34D5" w:rsidRDefault="003F34D5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62ACF5" w14:textId="77777777" w:rsidR="0088760E" w:rsidRP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 </w:t>
      </w:r>
      <w:r w:rsidRPr="0088760E">
        <w:rPr>
          <w:rFonts w:ascii="Times New Roman" w:hAnsi="Times New Roman" w:cs="Times New Roman"/>
          <w:b/>
          <w:sz w:val="24"/>
          <w:szCs w:val="24"/>
        </w:rPr>
        <w:t xml:space="preserve">4. Права и обязанности участников образовательного процесса </w:t>
      </w:r>
    </w:p>
    <w:p w14:paraId="0A9213AA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4.1. Учреждение создает условия для реализации гражданами гарантированного государством права на получение дошкольного образования.</w:t>
      </w:r>
    </w:p>
    <w:p w14:paraId="21092060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 4.2. Учреждение обязано: </w:t>
      </w:r>
    </w:p>
    <w:p w14:paraId="762BBE84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обеспечивать реализацию в полном объеме Программы,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</w:t>
      </w:r>
    </w:p>
    <w:p w14:paraId="0738BE46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создавать безопасные условия обучения, воспитания и развития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 </w:t>
      </w:r>
    </w:p>
    <w:p w14:paraId="26E841B2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соблюдать права и свободы воспитанников, родителей (законных представителей) воспитанников, работников Учреждения.</w:t>
      </w:r>
    </w:p>
    <w:p w14:paraId="372D2155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 4.3. Учреждение имеет право:</w:t>
      </w:r>
    </w:p>
    <w:p w14:paraId="59648149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 </w:t>
      </w:r>
      <w:r w:rsidR="007D3704" w:rsidRPr="0088760E">
        <w:rPr>
          <w:rFonts w:ascii="Times New Roman" w:hAnsi="Times New Roman" w:cs="Times New Roman"/>
          <w:sz w:val="24"/>
          <w:szCs w:val="24"/>
        </w:rPr>
        <w:t>—</w:t>
      </w:r>
      <w:r w:rsidRPr="0088760E">
        <w:rPr>
          <w:rFonts w:ascii="Times New Roman" w:hAnsi="Times New Roman" w:cs="Times New Roman"/>
          <w:sz w:val="24"/>
          <w:szCs w:val="24"/>
        </w:rPr>
        <w:t xml:space="preserve"> самостоятельно разрабатывать и утверждать основную образовательную программу дошкольного образования, адаптированную образовательную программу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 </w:t>
      </w:r>
    </w:p>
    <w:p w14:paraId="7FC0AB54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свободу выбора и использования педагогически обоснованных форм, средств, методов обучения и воспитания; </w:t>
      </w:r>
    </w:p>
    <w:p w14:paraId="1D799F3E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</w:t>
      </w:r>
    </w:p>
    <w:p w14:paraId="5DDECC63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проведение педагогической диагностики с целью оценки индивидуального развития воспитанников. </w:t>
      </w:r>
    </w:p>
    <w:p w14:paraId="4753DB04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4.4. Воспитанники Учреждения имеют право: </w:t>
      </w:r>
    </w:p>
    <w:p w14:paraId="7705F540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предоставление условий для обучения с учетом особенностей психофизического развития и состояния здоровья воспитанников, в том числе получение </w:t>
      </w:r>
      <w:proofErr w:type="spellStart"/>
      <w:r w:rsidR="0088760E" w:rsidRPr="0088760E">
        <w:rPr>
          <w:rFonts w:ascii="Times New Roman" w:hAnsi="Times New Roman" w:cs="Times New Roman"/>
          <w:sz w:val="24"/>
          <w:szCs w:val="24"/>
        </w:rPr>
        <w:t>социальнопедагогической</w:t>
      </w:r>
      <w:proofErr w:type="spellEnd"/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и психологической помощи.  на получение присмотра и ухода за воспитанниками; </w:t>
      </w:r>
    </w:p>
    <w:p w14:paraId="3A9E9F6C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выбор занятий по интересам, игровую деятельность;  на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 </w:t>
      </w:r>
    </w:p>
    <w:p w14:paraId="7256BFC8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14:paraId="05085BCA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свободу совести, информации, свободное выражение собственных взглядов и убеждений; </w:t>
      </w:r>
    </w:p>
    <w:p w14:paraId="2CB5F8E0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каникулы в соответствии с календарным учебным графиком; </w:t>
      </w:r>
    </w:p>
    <w:p w14:paraId="5C196E75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на развитие своих творческих способностей и интересов, включая участие в конкурсах, выставках, смотрах, физкультурных и спортивных мероприятиях; </w:t>
      </w:r>
    </w:p>
    <w:p w14:paraId="56AF6A79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на поощрение за успехи в образовательной, физкультурной, спортивной, творческой деятельности.</w:t>
      </w:r>
    </w:p>
    <w:p w14:paraId="22949A59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 4.5. Воспитанники обязаны: </w:t>
      </w:r>
    </w:p>
    <w:p w14:paraId="39F1FB82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соблюдать режим пребывания в Учреждении; </w:t>
      </w:r>
    </w:p>
    <w:p w14:paraId="134A8664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осваивать образовательную программу дошкольного образования; </w:t>
      </w:r>
    </w:p>
    <w:p w14:paraId="2D126DD7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уважать честь и достоинство других воспитанников и работников Учреждения; не мешать другим воспитанникам во время занятий, не обижать других воспитанников во время совместной деятельности; </w:t>
      </w:r>
    </w:p>
    <w:p w14:paraId="370C9DD5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4.6. Родители (законные представители) воспитанников имеют право: </w:t>
      </w:r>
    </w:p>
    <w:p w14:paraId="7A0FCE37" w14:textId="77777777" w:rsidR="0088760E" w:rsidRDefault="007D3704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>—</w:t>
      </w:r>
      <w:r w:rsidR="0088760E" w:rsidRPr="0088760E">
        <w:rPr>
          <w:rFonts w:ascii="Times New Roman" w:hAnsi="Times New Roman" w:cs="Times New Roman"/>
          <w:sz w:val="24"/>
          <w:szCs w:val="24"/>
        </w:rPr>
        <w:t xml:space="preserve"> 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3 своих детей; </w:t>
      </w:r>
    </w:p>
    <w:p w14:paraId="4B670C04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— получать информацию о реализации образовательных программ дошкольного образования или их частей с применением электронного обучения, дистанционных образовательных технологий, обеспечивающую возможность их правильного выбора. — на иные права, предусмотренные законодательством в сфере образования и локальными нормативными актами Учреждения. </w:t>
      </w:r>
    </w:p>
    <w:p w14:paraId="4B44CEFE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4.7. Родители (законные представители) воспитанников обязаны: обеспечить получение детьми общего образования; </w:t>
      </w:r>
    </w:p>
    <w:p w14:paraId="29C5C270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— соблюдать правила внутреннего распорядка воспитанников,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оформления возникновения, приостановления и прекращения этих отношений; договор об образовании между Учреждением и родителями (законными представителями) воспитанников; — уважать честь и достоинство воспитанников и работников Учреждения, осуществляющих образовательную деятельность; </w:t>
      </w:r>
    </w:p>
    <w:p w14:paraId="22C10633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60E">
        <w:rPr>
          <w:rFonts w:ascii="Times New Roman" w:hAnsi="Times New Roman" w:cs="Times New Roman"/>
          <w:sz w:val="24"/>
          <w:szCs w:val="24"/>
        </w:rPr>
        <w:t xml:space="preserve">— иные обязанности, предусмотренные законодательством в сфере образования и локальными нормативными актами Учреждения. </w:t>
      </w:r>
    </w:p>
    <w:p w14:paraId="62179F41" w14:textId="77777777" w:rsid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455A74" w14:textId="77777777" w:rsidR="0088760E" w:rsidRPr="0088760E" w:rsidRDefault="0088760E" w:rsidP="008876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6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Заключительные положения </w:t>
      </w:r>
    </w:p>
    <w:p w14:paraId="62ABE5D0" w14:textId="0B59136C" w:rsidR="00D609B1" w:rsidRDefault="00431B3C" w:rsidP="003874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Настоящее Положение </w:t>
      </w:r>
      <w:r w:rsidR="00D609B1">
        <w:rPr>
          <w:rFonts w:ascii="Times New Roman" w:hAnsi="Times New Roman"/>
          <w:sz w:val="24"/>
          <w:szCs w:val="24"/>
        </w:rPr>
        <w:t xml:space="preserve"> является локальным нормативным актом М</w:t>
      </w:r>
      <w:r w:rsidR="00387466">
        <w:rPr>
          <w:rFonts w:ascii="Times New Roman" w:hAnsi="Times New Roman"/>
          <w:sz w:val="24"/>
          <w:szCs w:val="24"/>
        </w:rPr>
        <w:t>А</w:t>
      </w:r>
      <w:r w:rsidR="00D609B1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387466">
        <w:rPr>
          <w:rFonts w:ascii="Times New Roman" w:hAnsi="Times New Roman"/>
          <w:sz w:val="24"/>
          <w:szCs w:val="24"/>
        </w:rPr>
        <w:t>260»</w:t>
      </w:r>
      <w:r w:rsidR="00D609B1">
        <w:rPr>
          <w:rFonts w:ascii="Times New Roman" w:hAnsi="Times New Roman"/>
          <w:sz w:val="24"/>
          <w:szCs w:val="24"/>
        </w:rPr>
        <w:t>, при</w:t>
      </w:r>
      <w:r w:rsidR="00387466">
        <w:rPr>
          <w:rFonts w:ascii="Times New Roman" w:hAnsi="Times New Roman"/>
          <w:sz w:val="24"/>
          <w:szCs w:val="24"/>
        </w:rPr>
        <w:t xml:space="preserve">нимается педагогическим советом </w:t>
      </w:r>
      <w:r w:rsidR="00D609B1">
        <w:rPr>
          <w:rFonts w:ascii="Times New Roman" w:hAnsi="Times New Roman"/>
          <w:sz w:val="24"/>
          <w:szCs w:val="24"/>
        </w:rPr>
        <w:t>и утверждается приказом заведующей М</w:t>
      </w:r>
      <w:r w:rsidR="00387466">
        <w:rPr>
          <w:rFonts w:ascii="Times New Roman" w:hAnsi="Times New Roman"/>
          <w:sz w:val="24"/>
          <w:szCs w:val="24"/>
        </w:rPr>
        <w:t>А</w:t>
      </w:r>
      <w:r w:rsidR="00D609B1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387466">
        <w:rPr>
          <w:rFonts w:ascii="Times New Roman" w:hAnsi="Times New Roman"/>
          <w:sz w:val="24"/>
          <w:szCs w:val="24"/>
        </w:rPr>
        <w:t>260»</w:t>
      </w:r>
      <w:r w:rsidR="00D609B1">
        <w:rPr>
          <w:rFonts w:ascii="Times New Roman" w:hAnsi="Times New Roman"/>
          <w:sz w:val="24"/>
          <w:szCs w:val="24"/>
        </w:rPr>
        <w:t xml:space="preserve">. </w:t>
      </w:r>
    </w:p>
    <w:p w14:paraId="779C35F3" w14:textId="77777777" w:rsidR="00D609B1" w:rsidRDefault="00D609B1" w:rsidP="003874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14:paraId="3ECE9FDE" w14:textId="77777777" w:rsidR="00D609B1" w:rsidRDefault="00D609B1" w:rsidP="003874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17D7D367" w14:textId="77777777" w:rsidR="00D609B1" w:rsidRDefault="00D609B1" w:rsidP="003874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Срок действия Положения неограничен.</w:t>
      </w:r>
    </w:p>
    <w:p w14:paraId="4DD5E265" w14:textId="09DF2F5E" w:rsidR="00D609B1" w:rsidRDefault="00D609B1" w:rsidP="00387466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5.5. М</w:t>
      </w:r>
      <w:r w:rsidR="0038746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387466">
        <w:rPr>
          <w:rFonts w:ascii="Times New Roman" w:hAnsi="Times New Roman"/>
          <w:sz w:val="24"/>
          <w:szCs w:val="24"/>
        </w:rPr>
        <w:t>260</w:t>
      </w:r>
      <w:r>
        <w:rPr>
          <w:rFonts w:ascii="Times New Roman" w:hAnsi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p w14:paraId="215B1D93" w14:textId="77777777" w:rsidR="0088760E" w:rsidRPr="0088760E" w:rsidRDefault="0088760E" w:rsidP="00D6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8760E" w:rsidRPr="0088760E" w:rsidSect="00557DB1">
      <w:footerReference w:type="default" r:id="rId9"/>
      <w:pgSz w:w="11906" w:h="16838"/>
      <w:pgMar w:top="1134" w:right="850" w:bottom="1134" w:left="1701" w:header="284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E964A" w14:textId="77777777" w:rsidR="00B8719C" w:rsidRDefault="00B8719C" w:rsidP="00A632A8">
      <w:pPr>
        <w:spacing w:after="0" w:line="240" w:lineRule="auto"/>
      </w:pPr>
      <w:r>
        <w:separator/>
      </w:r>
    </w:p>
  </w:endnote>
  <w:endnote w:type="continuationSeparator" w:id="0">
    <w:p w14:paraId="403DC45B" w14:textId="77777777" w:rsidR="00B8719C" w:rsidRDefault="00B8719C" w:rsidP="00A6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DejaVu Sans">
    <w:altName w:val="Arial"/>
    <w:charset w:val="CC"/>
    <w:family w:val="swiss"/>
    <w:pitch w:val="variable"/>
    <w:sig w:usb0="00000203" w:usb1="5200F5FF" w:usb2="0A242021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79670"/>
      <w:docPartObj>
        <w:docPartGallery w:val="Page Numbers (Bottom of Page)"/>
        <w:docPartUnique/>
      </w:docPartObj>
    </w:sdtPr>
    <w:sdtEndPr/>
    <w:sdtContent>
      <w:p w14:paraId="1DFD015D" w14:textId="77777777" w:rsidR="00A632A8" w:rsidRDefault="00CB778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71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2A0AD4" w14:textId="77777777" w:rsidR="00A632A8" w:rsidRDefault="00A632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E35F4" w14:textId="77777777" w:rsidR="00B8719C" w:rsidRDefault="00B8719C" w:rsidP="00A632A8">
      <w:pPr>
        <w:spacing w:after="0" w:line="240" w:lineRule="auto"/>
      </w:pPr>
      <w:r>
        <w:separator/>
      </w:r>
    </w:p>
  </w:footnote>
  <w:footnote w:type="continuationSeparator" w:id="0">
    <w:p w14:paraId="0A756DD8" w14:textId="77777777" w:rsidR="00B8719C" w:rsidRDefault="00B8719C" w:rsidP="00A6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4160"/>
    <w:multiLevelType w:val="hybridMultilevel"/>
    <w:tmpl w:val="994EAD00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0F065B3"/>
    <w:multiLevelType w:val="hybridMultilevel"/>
    <w:tmpl w:val="8CF28FF4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2E2"/>
    <w:rsid w:val="00387466"/>
    <w:rsid w:val="003D40EB"/>
    <w:rsid w:val="003F34D5"/>
    <w:rsid w:val="00431B3C"/>
    <w:rsid w:val="004871C6"/>
    <w:rsid w:val="004E72B0"/>
    <w:rsid w:val="00557DB1"/>
    <w:rsid w:val="0056491E"/>
    <w:rsid w:val="007D3704"/>
    <w:rsid w:val="00867000"/>
    <w:rsid w:val="0088760E"/>
    <w:rsid w:val="00980183"/>
    <w:rsid w:val="00985B5A"/>
    <w:rsid w:val="00A632A8"/>
    <w:rsid w:val="00AC1126"/>
    <w:rsid w:val="00B8719C"/>
    <w:rsid w:val="00CB7782"/>
    <w:rsid w:val="00D609B1"/>
    <w:rsid w:val="00DB3773"/>
    <w:rsid w:val="00F0401B"/>
    <w:rsid w:val="00FE2BE0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5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60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6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32A8"/>
  </w:style>
  <w:style w:type="paragraph" w:styleId="a6">
    <w:name w:val="footer"/>
    <w:basedOn w:val="a"/>
    <w:link w:val="a7"/>
    <w:uiPriority w:val="99"/>
    <w:unhideWhenUsed/>
    <w:rsid w:val="00A6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32A8"/>
  </w:style>
  <w:style w:type="paragraph" w:styleId="a8">
    <w:name w:val="Balloon Text"/>
    <w:basedOn w:val="a"/>
    <w:link w:val="a9"/>
    <w:uiPriority w:val="99"/>
    <w:semiHidden/>
    <w:unhideWhenUsed/>
    <w:rsid w:val="0055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DB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FE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FE2BE0"/>
    <w:pPr>
      <w:widowControl w:val="0"/>
      <w:suppressAutoHyphens/>
      <w:spacing w:after="120" w:line="240" w:lineRule="auto"/>
      <w:ind w:left="283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ac">
    <w:name w:val="Основной текст с отступом Знак"/>
    <w:basedOn w:val="a0"/>
    <w:link w:val="ab"/>
    <w:rsid w:val="00FE2BE0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table" w:styleId="ad">
    <w:name w:val="Table Grid"/>
    <w:basedOn w:val="a1"/>
    <w:uiPriority w:val="59"/>
    <w:rsid w:val="0038746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1601</Words>
  <Characters>9128</Characters>
  <Application>Microsoft Office Word</Application>
  <DocSecurity>0</DocSecurity>
  <Lines>76</Lines>
  <Paragraphs>21</Paragraphs>
  <ScaleCrop>false</ScaleCrop>
  <Company/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User</cp:lastModifiedBy>
  <cp:revision>14</cp:revision>
  <dcterms:created xsi:type="dcterms:W3CDTF">2021-08-20T18:36:00Z</dcterms:created>
  <dcterms:modified xsi:type="dcterms:W3CDTF">2024-01-30T05:03:00Z</dcterms:modified>
</cp:coreProperties>
</file>